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4DC1" w14:textId="4075FE33" w:rsidR="00FE0397" w:rsidRPr="00371E6B" w:rsidRDefault="00034631" w:rsidP="00034631">
      <w:pPr>
        <w:jc w:val="center"/>
        <w:rPr>
          <w:b/>
          <w:bCs/>
        </w:rPr>
      </w:pPr>
      <w:r w:rsidRPr="00371E6B">
        <w:rPr>
          <w:b/>
          <w:bCs/>
        </w:rPr>
        <w:t xml:space="preserve">City of Kamer </w:t>
      </w:r>
      <w:r w:rsidR="00364A11" w:rsidRPr="00371E6B">
        <w:rPr>
          <w:b/>
          <w:bCs/>
        </w:rPr>
        <w:t xml:space="preserve">Sewer Connection </w:t>
      </w:r>
      <w:r w:rsidR="00CA493A">
        <w:rPr>
          <w:b/>
          <w:bCs/>
        </w:rPr>
        <w:t>Agreement</w:t>
      </w:r>
    </w:p>
    <w:p w14:paraId="7AEB40C7" w14:textId="28EDC9F9" w:rsidR="00C61479" w:rsidRDefault="00780D81" w:rsidP="00C61479">
      <w:r>
        <w:t xml:space="preserve">Prior to installation of any connection to the City of Kramer sewer system, </w:t>
      </w:r>
      <w:r w:rsidR="00371E6B">
        <w:t xml:space="preserve">this </w:t>
      </w:r>
      <w:r w:rsidR="00CA493A">
        <w:t>installation agreement m</w:t>
      </w:r>
      <w:r w:rsidR="00371E6B">
        <w:t xml:space="preserve">ust be </w:t>
      </w:r>
      <w:proofErr w:type="gramStart"/>
      <w:r w:rsidR="00371E6B">
        <w:t>completed</w:t>
      </w:r>
      <w:r w:rsidR="00733FC6">
        <w:t>,</w:t>
      </w:r>
      <w:r w:rsidR="00CA493A">
        <w:t xml:space="preserve"> </w:t>
      </w:r>
      <w:r w:rsidR="006321AD">
        <w:t>and</w:t>
      </w:r>
      <w:proofErr w:type="gramEnd"/>
      <w:r w:rsidR="00733FC6">
        <w:t xml:space="preserve"> </w:t>
      </w:r>
      <w:r w:rsidR="00371E6B">
        <w:t xml:space="preserve">submitted to the City </w:t>
      </w:r>
      <w:r w:rsidR="006321AD">
        <w:t xml:space="preserve">Auditor </w:t>
      </w:r>
      <w:r w:rsidR="00371E6B">
        <w:t>prior to starting any work. Y</w:t>
      </w:r>
      <w:r w:rsidR="007D4BF2">
        <w:t xml:space="preserve">our signature </w:t>
      </w:r>
      <w:r w:rsidR="00733FC6">
        <w:t>on each standard</w:t>
      </w:r>
      <w:r w:rsidR="007D4BF2">
        <w:t xml:space="preserve"> i</w:t>
      </w:r>
      <w:r w:rsidR="007C11CF">
        <w:t>s required i</w:t>
      </w:r>
      <w:r w:rsidR="007D4BF2">
        <w:t>ndicat</w:t>
      </w:r>
      <w:r w:rsidR="007C11CF">
        <w:t>ing you have read</w:t>
      </w:r>
      <w:r w:rsidR="007D4BF2">
        <w:t xml:space="preserve"> and understand city requirement</w:t>
      </w:r>
      <w:r w:rsidR="007C11CF">
        <w:t>s</w:t>
      </w:r>
      <w:r w:rsidR="007D4BF2">
        <w:t xml:space="preserve"> for the sewer connection. Furthermore, </w:t>
      </w:r>
      <w:r w:rsidR="007C11CF">
        <w:t>signing this application</w:t>
      </w:r>
      <w:r w:rsidR="000D699F">
        <w:t xml:space="preserve"> is an acknowledgement of the</w:t>
      </w:r>
      <w:r w:rsidR="007D4BF2">
        <w:t xml:space="preserve"> </w:t>
      </w:r>
      <w:r>
        <w:t>require</w:t>
      </w:r>
      <w:r w:rsidR="000D699F">
        <w:t xml:space="preserve">ment of </w:t>
      </w:r>
      <w:r>
        <w:t>inspection by a</w:t>
      </w:r>
      <w:r w:rsidR="007D4BF2">
        <w:t xml:space="preserve"> city</w:t>
      </w:r>
      <w:r>
        <w:t xml:space="preserve"> approved plumber</w:t>
      </w:r>
      <w:r w:rsidR="007D4BF2">
        <w:t xml:space="preserve"> prior to closure of the </w:t>
      </w:r>
      <w:r w:rsidR="000D699F">
        <w:t xml:space="preserve">pit where said </w:t>
      </w:r>
      <w:r w:rsidR="007D4BF2">
        <w:t>connection</w:t>
      </w:r>
      <w:r w:rsidR="000D699F">
        <w:t xml:space="preserve"> is made</w:t>
      </w:r>
      <w:r w:rsidR="00CA493A">
        <w:t>, unless said plumber is doing the installation</w:t>
      </w:r>
      <w:r w:rsidR="007D4BF2">
        <w:t>.</w:t>
      </w:r>
      <w:r w:rsidR="0053114D">
        <w:t xml:space="preserve"> A sewer connection fee of $350.00 is re</w:t>
      </w:r>
      <w:r w:rsidR="00905ED8">
        <w:t xml:space="preserve">quired </w:t>
      </w:r>
      <w:r w:rsidR="00733FC6">
        <w:t>at the time of</w:t>
      </w:r>
      <w:r w:rsidR="00905ED8">
        <w:t xml:space="preserve"> submission of this application. The city shall refund the </w:t>
      </w:r>
      <w:r w:rsidR="006321AD">
        <w:t>fee</w:t>
      </w:r>
      <w:r w:rsidR="00905ED8">
        <w:t xml:space="preserve"> </w:t>
      </w:r>
      <w:r w:rsidR="006321AD">
        <w:t>if the applicant fails to agree to meet these standards</w:t>
      </w:r>
      <w:r w:rsidR="00492849">
        <w:t xml:space="preserve"> and the sewer connection will not be permitted to go forward.</w:t>
      </w:r>
      <w:r w:rsidR="00905ED8">
        <w:t xml:space="preserve"> </w:t>
      </w:r>
    </w:p>
    <w:p w14:paraId="75BF60D1" w14:textId="0E1774C5" w:rsidR="000D699F" w:rsidRPr="00371E6B" w:rsidRDefault="00A4792C" w:rsidP="00371E6B">
      <w:pPr>
        <w:jc w:val="center"/>
        <w:rPr>
          <w:b/>
          <w:bCs/>
        </w:rPr>
      </w:pPr>
      <w:r w:rsidRPr="00371E6B">
        <w:rPr>
          <w:b/>
          <w:bCs/>
        </w:rPr>
        <w:t>City of Kramer Sewer Connections</w:t>
      </w:r>
      <w:r w:rsidR="00371E6B" w:rsidRPr="00371E6B">
        <w:rPr>
          <w:b/>
          <w:bCs/>
        </w:rPr>
        <w:t xml:space="preserve"> Standards</w:t>
      </w:r>
      <w:r w:rsidRPr="00371E6B">
        <w:rPr>
          <w:b/>
          <w:bCs/>
        </w:rPr>
        <w:t>.</w:t>
      </w:r>
      <w:r w:rsidR="00371E6B">
        <w:rPr>
          <w:b/>
          <w:bCs/>
        </w:rPr>
        <w:br/>
      </w:r>
      <w:r w:rsidRPr="00371E6B">
        <w:rPr>
          <w:b/>
          <w:bCs/>
        </w:rPr>
        <w:t>Initial</w:t>
      </w:r>
      <w:r w:rsidR="008840A1" w:rsidRPr="00371E6B">
        <w:rPr>
          <w:b/>
          <w:bCs/>
        </w:rPr>
        <w:t xml:space="preserve"> each acknowledging intent to comply</w:t>
      </w:r>
      <w:r w:rsidR="004756F0" w:rsidRPr="00371E6B">
        <w:rPr>
          <w:b/>
          <w:bCs/>
        </w:rPr>
        <w:t xml:space="preserve"> with the standard.</w:t>
      </w:r>
    </w:p>
    <w:p w14:paraId="1288051C" w14:textId="0600B749" w:rsidR="008B602E" w:rsidRPr="008B602E" w:rsidRDefault="004756F0" w:rsidP="008B602E">
      <w:pPr>
        <w:ind w:left="360"/>
      </w:pPr>
      <w:r>
        <w:rPr>
          <w:b/>
          <w:bCs/>
        </w:rPr>
        <w:t xml:space="preserve">_____ </w:t>
      </w:r>
      <w:r w:rsidR="008B602E" w:rsidRPr="008B602E">
        <w:rPr>
          <w:b/>
          <w:bCs/>
        </w:rPr>
        <w:t>Minimum Pipe Size:</w:t>
      </w:r>
      <w:r w:rsidR="008B602E" w:rsidRPr="008B602E">
        <w:t xml:space="preserve"> The house discharge sewer, or lateral, must be at least 4 inches in diameter. </w:t>
      </w:r>
    </w:p>
    <w:p w14:paraId="1B14DA4A" w14:textId="6FAB8E89" w:rsidR="008B602E" w:rsidRDefault="004756F0" w:rsidP="008B602E">
      <w:pPr>
        <w:tabs>
          <w:tab w:val="num" w:pos="720"/>
        </w:tabs>
        <w:ind w:left="360"/>
      </w:pPr>
      <w:r>
        <w:rPr>
          <w:b/>
          <w:bCs/>
        </w:rPr>
        <w:t xml:space="preserve">_____ </w:t>
      </w:r>
      <w:r w:rsidR="008B602E" w:rsidRPr="008B602E">
        <w:rPr>
          <w:b/>
          <w:bCs/>
        </w:rPr>
        <w:t>Material:</w:t>
      </w:r>
      <w:r w:rsidR="008B602E" w:rsidRPr="008B602E">
        <w:t xml:space="preserve"> Acceptable materials include Schedule 40 or greater pressure-rated plastic pipe (ABS or PVC), or Type PSP PVC sewer pipe SDR 3540. </w:t>
      </w:r>
    </w:p>
    <w:p w14:paraId="25B290C1" w14:textId="4CDBF074" w:rsidR="008B602E" w:rsidRPr="008B602E" w:rsidRDefault="004756F0" w:rsidP="008B602E">
      <w:pPr>
        <w:tabs>
          <w:tab w:val="num" w:pos="720"/>
        </w:tabs>
        <w:ind w:left="360"/>
      </w:pPr>
      <w:r>
        <w:rPr>
          <w:b/>
          <w:bCs/>
        </w:rPr>
        <w:t xml:space="preserve">_____ </w:t>
      </w:r>
      <w:r w:rsidR="008B602E" w:rsidRPr="008B602E">
        <w:rPr>
          <w:b/>
          <w:bCs/>
        </w:rPr>
        <w:t>Slope:</w:t>
      </w:r>
      <w:r w:rsidR="008B602E" w:rsidRPr="008B602E">
        <w:t> The lateral pipe should have a uniform slope with no high or low spots to ensure proper drainage. The normal slope is 1/4" per foot, with a minimum slope of 1/8" per foot.</w:t>
      </w:r>
    </w:p>
    <w:p w14:paraId="4E6807DD" w14:textId="4E040BB6" w:rsidR="008B602E" w:rsidRPr="008B602E" w:rsidRDefault="004756F0" w:rsidP="008B602E">
      <w:pPr>
        <w:ind w:left="360"/>
      </w:pPr>
      <w:r>
        <w:rPr>
          <w:b/>
          <w:bCs/>
        </w:rPr>
        <w:t xml:space="preserve">_____ </w:t>
      </w:r>
      <w:r w:rsidR="008B602E" w:rsidRPr="008B602E">
        <w:rPr>
          <w:b/>
          <w:bCs/>
        </w:rPr>
        <w:t>Depth:</w:t>
      </w:r>
      <w:r w:rsidR="008B602E" w:rsidRPr="008B602E">
        <w:t xml:space="preserve"> The lateral pipe must be installed below the frost line to prevent freezing, </w:t>
      </w:r>
      <w:r w:rsidR="00A4792C">
        <w:t xml:space="preserve">in </w:t>
      </w:r>
      <w:r w:rsidR="008B602E" w:rsidRPr="008B602E">
        <w:t>accord</w:t>
      </w:r>
      <w:r w:rsidR="00A4792C">
        <w:t xml:space="preserve">ance with </w:t>
      </w:r>
      <w:r w:rsidR="008B602E" w:rsidRPr="008B602E">
        <w:t xml:space="preserve">North Dakota's general plumbing requirements. The minimum cover is 3 feet over the pipe. Insulation </w:t>
      </w:r>
      <w:r w:rsidR="008B602E">
        <w:t xml:space="preserve">is recommended </w:t>
      </w:r>
      <w:r w:rsidR="008B602E" w:rsidRPr="008B602E">
        <w:t xml:space="preserve">where the pipe </w:t>
      </w:r>
      <w:r w:rsidR="00A4792C">
        <w:t xml:space="preserve">rises above </w:t>
      </w:r>
      <w:r w:rsidR="008B602E" w:rsidRPr="008B602E">
        <w:t>the frost line.</w:t>
      </w:r>
    </w:p>
    <w:p w14:paraId="08029BA1" w14:textId="51B315CC" w:rsidR="008B602E" w:rsidRPr="008B602E" w:rsidRDefault="004756F0" w:rsidP="008B602E">
      <w:pPr>
        <w:ind w:left="360"/>
      </w:pPr>
      <w:r>
        <w:rPr>
          <w:b/>
          <w:bCs/>
        </w:rPr>
        <w:t xml:space="preserve">_____ </w:t>
      </w:r>
      <w:r w:rsidR="008B602E" w:rsidRPr="008B602E">
        <w:rPr>
          <w:b/>
          <w:bCs/>
        </w:rPr>
        <w:t>Joints:</w:t>
      </w:r>
      <w:r w:rsidR="008B602E" w:rsidRPr="008B602E">
        <w:t> Joints must be watertight and resistant to root penetration, typically achieved through gluing or gasketed joints</w:t>
      </w:r>
      <w:r w:rsidR="008B602E">
        <w:t xml:space="preserve">. </w:t>
      </w:r>
    </w:p>
    <w:p w14:paraId="3E853D88" w14:textId="4BAE0D52" w:rsidR="008B602E" w:rsidRPr="008B602E" w:rsidRDefault="004756F0" w:rsidP="005C2967">
      <w:pPr>
        <w:tabs>
          <w:tab w:val="num" w:pos="720"/>
        </w:tabs>
        <w:ind w:left="360"/>
      </w:pPr>
      <w:r>
        <w:rPr>
          <w:b/>
          <w:bCs/>
        </w:rPr>
        <w:t xml:space="preserve">_____ </w:t>
      </w:r>
      <w:r w:rsidR="008B602E">
        <w:rPr>
          <w:b/>
          <w:bCs/>
        </w:rPr>
        <w:t>Cleanouts</w:t>
      </w:r>
      <w:r w:rsidR="00F443A8">
        <w:rPr>
          <w:b/>
          <w:bCs/>
        </w:rPr>
        <w:t xml:space="preserve">: </w:t>
      </w:r>
      <w:r w:rsidR="00F443A8" w:rsidRPr="008B602E">
        <w:t>Cleanouts</w:t>
      </w:r>
      <w:r w:rsidR="008B602E" w:rsidRPr="008B602E">
        <w:t xml:space="preserve"> are required on the exterior of the lateral, at or within two feet of the property line</w:t>
      </w:r>
      <w:r>
        <w:t>.</w:t>
      </w:r>
      <w:r w:rsidR="008B602E" w:rsidRPr="008B602E">
        <w:t xml:space="preserve"> Only flush-type cleanouts are allowed.</w:t>
      </w:r>
    </w:p>
    <w:p w14:paraId="1896557D" w14:textId="186A6B61" w:rsidR="008B602E" w:rsidRPr="008B602E" w:rsidRDefault="004756F0" w:rsidP="005C2967">
      <w:pPr>
        <w:ind w:left="360"/>
      </w:pPr>
      <w:r>
        <w:rPr>
          <w:b/>
          <w:bCs/>
        </w:rPr>
        <w:t xml:space="preserve">_____ </w:t>
      </w:r>
      <w:r w:rsidR="008B602E" w:rsidRPr="008B602E">
        <w:rPr>
          <w:b/>
          <w:bCs/>
        </w:rPr>
        <w:t>Connection:</w:t>
      </w:r>
      <w:r w:rsidR="008B602E" w:rsidRPr="008B602E">
        <w:t> Cleanouts should be connected to the lateral using a sweeping 45° elbow to allow for easier access for a plumber's snake. </w:t>
      </w:r>
    </w:p>
    <w:p w14:paraId="5A5A5009" w14:textId="77777777" w:rsidR="008B602E" w:rsidRPr="008B602E" w:rsidRDefault="008B602E" w:rsidP="008B602E">
      <w:r w:rsidRPr="008B602E">
        <w:t>Connection to the Sewer Main</w:t>
      </w:r>
    </w:p>
    <w:p w14:paraId="2B0BC371" w14:textId="6615BD95" w:rsidR="008B602E" w:rsidRPr="008B602E" w:rsidRDefault="004756F0" w:rsidP="009B0691">
      <w:pPr>
        <w:tabs>
          <w:tab w:val="num" w:pos="720"/>
        </w:tabs>
        <w:ind w:left="360"/>
      </w:pPr>
      <w:r>
        <w:rPr>
          <w:b/>
          <w:bCs/>
        </w:rPr>
        <w:t xml:space="preserve">_____ </w:t>
      </w:r>
      <w:r w:rsidR="008B602E" w:rsidRPr="008B602E">
        <w:rPr>
          <w:b/>
          <w:bCs/>
        </w:rPr>
        <w:t>Methods:</w:t>
      </w:r>
      <w:r w:rsidR="008B602E" w:rsidRPr="008B602E">
        <w:t> Connections to the existing main sewer line are made using in-line wyes</w:t>
      </w:r>
      <w:r w:rsidR="009B0691">
        <w:t xml:space="preserve"> and w</w:t>
      </w:r>
      <w:r w:rsidR="008B602E" w:rsidRPr="008B602E">
        <w:t>atertight seals are crucial at the point of connection</w:t>
      </w:r>
      <w:r w:rsidR="009B0691">
        <w:t xml:space="preserve">. </w:t>
      </w:r>
    </w:p>
    <w:p w14:paraId="7D558AC2" w14:textId="04341841" w:rsidR="008B602E" w:rsidRPr="008B602E" w:rsidRDefault="004756F0" w:rsidP="009B0691">
      <w:pPr>
        <w:ind w:left="360"/>
      </w:pPr>
      <w:r>
        <w:rPr>
          <w:b/>
          <w:bCs/>
        </w:rPr>
        <w:lastRenderedPageBreak/>
        <w:t xml:space="preserve">_____ </w:t>
      </w:r>
      <w:r w:rsidR="008B602E" w:rsidRPr="008B602E">
        <w:rPr>
          <w:b/>
          <w:bCs/>
        </w:rPr>
        <w:t>Septic Tank Abandonment:</w:t>
      </w:r>
      <w:r w:rsidR="008B602E" w:rsidRPr="008B602E">
        <w:t xml:space="preserve"> If </w:t>
      </w:r>
      <w:r w:rsidR="00F443A8" w:rsidRPr="008B602E">
        <w:t>connected</w:t>
      </w:r>
      <w:r w:rsidR="008B602E" w:rsidRPr="008B602E">
        <w:t xml:space="preserve"> from an existing septic system, the septic tank must be properly </w:t>
      </w:r>
      <w:r w:rsidR="00675F0F">
        <w:t xml:space="preserve">either properly removed or </w:t>
      </w:r>
      <w:r w:rsidR="008B602E" w:rsidRPr="008B602E">
        <w:t xml:space="preserve">abandoned by pumping out the waste, crushing or filling the tank, and obtaining a permit from the </w:t>
      </w:r>
      <w:r w:rsidR="009B0691">
        <w:t xml:space="preserve">Bottineau County </w:t>
      </w:r>
      <w:r w:rsidR="009E107E">
        <w:t>First District Health Unit</w:t>
      </w:r>
      <w:r w:rsidR="008B602E" w:rsidRPr="008B602E">
        <w:t>.</w:t>
      </w:r>
    </w:p>
    <w:p w14:paraId="1807C599" w14:textId="2B88340C" w:rsidR="00780D81" w:rsidRDefault="004756F0" w:rsidP="00F443A8">
      <w:r>
        <w:rPr>
          <w:b/>
          <w:bCs/>
        </w:rPr>
        <w:t xml:space="preserve">_____ </w:t>
      </w:r>
      <w:r w:rsidR="008B602E" w:rsidRPr="008B602E">
        <w:rPr>
          <w:b/>
          <w:bCs/>
        </w:rPr>
        <w:t>Stormwater Disconnection:</w:t>
      </w:r>
      <w:r w:rsidR="008B602E" w:rsidRPr="008B602E">
        <w:t xml:space="preserve"> Connecting stormwater, surface water, or groundwater to the sanitary sewer is prohibited </w:t>
      </w:r>
      <w:r w:rsidR="009E107E">
        <w:t>in the City of Kramer</w:t>
      </w:r>
      <w:r>
        <w:t xml:space="preserve"> and violations </w:t>
      </w:r>
      <w:r w:rsidR="00675F0F">
        <w:t>must</w:t>
      </w:r>
      <w:r>
        <w:t xml:space="preserve"> result in a fine no </w:t>
      </w:r>
      <w:r w:rsidR="001070B4">
        <w:t>less</w:t>
      </w:r>
      <w:r>
        <w:t xml:space="preserve"> than $25</w:t>
      </w:r>
      <w:r w:rsidR="001070B4">
        <w:t>.00 and no more than $500.00</w:t>
      </w:r>
      <w:r w:rsidR="00733FC6">
        <w:t xml:space="preserve"> as outlined in </w:t>
      </w:r>
      <w:r w:rsidR="00F443A8" w:rsidRPr="00F443A8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City of Kramer Municipal Code – </w:t>
      </w:r>
      <w:r w:rsidR="00F443A8" w:rsidRPr="00F443A8">
        <w:rPr>
          <w:rStyle w:val="Heading2Char"/>
          <w:rFonts w:asciiTheme="minorHAnsi" w:hAnsiTheme="minorHAnsi" w:cs="Times New Roman"/>
          <w:color w:val="000000" w:themeColor="text1"/>
          <w:sz w:val="24"/>
          <w:szCs w:val="24"/>
        </w:rPr>
        <w:t>Chapter 5 - Management of the City Sewage Disposal System</w:t>
      </w:r>
      <w:r w:rsidR="00F443A8" w:rsidRPr="00F443A8">
        <w:rPr>
          <w:rStyle w:val="Heading1Char"/>
          <w:rFonts w:asciiTheme="minorHAnsi" w:hAnsiTheme="minorHAnsi"/>
          <w:color w:val="000000" w:themeColor="text1"/>
          <w:sz w:val="24"/>
          <w:szCs w:val="24"/>
        </w:rPr>
        <w:t xml:space="preserve"> paragraph </w:t>
      </w:r>
      <w:r w:rsidR="00F67F4F">
        <w:t>5.6.2</w:t>
      </w:r>
      <w:r w:rsidR="001070B4">
        <w:t>. Furthermore, the condition demanding penalty shall be corrected</w:t>
      </w:r>
      <w:r w:rsidR="00F443A8">
        <w:t xml:space="preserve"> at the owner</w:t>
      </w:r>
      <w:r w:rsidR="00675F0F">
        <w:t>’</w:t>
      </w:r>
      <w:r w:rsidR="00F443A8">
        <w:t>s expense.</w:t>
      </w:r>
    </w:p>
    <w:p w14:paraId="62A3AB60" w14:textId="77777777" w:rsidR="0053114D" w:rsidRDefault="0053114D" w:rsidP="00780D81">
      <w:pPr>
        <w:tabs>
          <w:tab w:val="num" w:pos="720"/>
        </w:tabs>
        <w:ind w:left="360"/>
      </w:pPr>
    </w:p>
    <w:p w14:paraId="1F3DB91F" w14:textId="691E01E5" w:rsidR="00034631" w:rsidRPr="00364A11" w:rsidRDefault="0053114D" w:rsidP="001F4182">
      <w:pPr>
        <w:tabs>
          <w:tab w:val="num" w:pos="720"/>
        </w:tabs>
      </w:pPr>
      <w:r>
        <w:t>Signature of Property Owner</w:t>
      </w:r>
      <w:r>
        <w:br/>
      </w:r>
      <w:r>
        <w:br/>
        <w:t>Signature of Contractor</w:t>
      </w:r>
      <w:r w:rsidR="00386D6C">
        <w:t xml:space="preserve"> (if use</w:t>
      </w:r>
      <w:r w:rsidR="000B6CFC">
        <w:t>d)</w:t>
      </w:r>
    </w:p>
    <w:sectPr w:rsidR="00034631" w:rsidRPr="00364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8E18" w14:textId="77777777" w:rsidR="00675F0F" w:rsidRDefault="00675F0F" w:rsidP="00675F0F">
      <w:pPr>
        <w:spacing w:after="0" w:line="240" w:lineRule="auto"/>
      </w:pPr>
      <w:r>
        <w:separator/>
      </w:r>
    </w:p>
  </w:endnote>
  <w:endnote w:type="continuationSeparator" w:id="0">
    <w:p w14:paraId="190AB694" w14:textId="77777777" w:rsidR="00675F0F" w:rsidRDefault="00675F0F" w:rsidP="0067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DD22" w14:textId="77777777" w:rsidR="00492849" w:rsidRDefault="00492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1A93" w14:textId="343FAF3E" w:rsidR="00675F0F" w:rsidRDefault="00410CD9">
    <w:pPr>
      <w:pStyle w:val="Footer"/>
    </w:pPr>
    <w:r>
      <w:t>ckform</w:t>
    </w:r>
    <w:r w:rsidR="00386D6C">
      <w:t xml:space="preserve">-13 - Sewer Connection </w:t>
    </w:r>
    <w:r w:rsidR="00492849">
      <w:t>Agreement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2132" w14:textId="77777777" w:rsidR="00492849" w:rsidRDefault="00492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46C0" w14:textId="77777777" w:rsidR="00675F0F" w:rsidRDefault="00675F0F" w:rsidP="00675F0F">
      <w:pPr>
        <w:spacing w:after="0" w:line="240" w:lineRule="auto"/>
      </w:pPr>
      <w:r>
        <w:separator/>
      </w:r>
    </w:p>
  </w:footnote>
  <w:footnote w:type="continuationSeparator" w:id="0">
    <w:p w14:paraId="0C45EB85" w14:textId="77777777" w:rsidR="00675F0F" w:rsidRDefault="00675F0F" w:rsidP="0067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B305" w14:textId="77777777" w:rsidR="00492849" w:rsidRDefault="00492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8742" w14:textId="77777777" w:rsidR="00492849" w:rsidRDefault="004928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7206" w14:textId="77777777" w:rsidR="00492849" w:rsidRDefault="00492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081A"/>
    <w:multiLevelType w:val="multilevel"/>
    <w:tmpl w:val="FFB8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B0FC7"/>
    <w:multiLevelType w:val="multilevel"/>
    <w:tmpl w:val="144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B15AA4"/>
    <w:multiLevelType w:val="multilevel"/>
    <w:tmpl w:val="2D28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E5A64"/>
    <w:multiLevelType w:val="multilevel"/>
    <w:tmpl w:val="E684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232486">
    <w:abstractNumId w:val="2"/>
  </w:num>
  <w:num w:numId="2" w16cid:durableId="1718970134">
    <w:abstractNumId w:val="3"/>
  </w:num>
  <w:num w:numId="3" w16cid:durableId="1953781558">
    <w:abstractNumId w:val="0"/>
  </w:num>
  <w:num w:numId="4" w16cid:durableId="94411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3F"/>
    <w:rsid w:val="00034631"/>
    <w:rsid w:val="000B6CFC"/>
    <w:rsid w:val="000D13CE"/>
    <w:rsid w:val="000D699F"/>
    <w:rsid w:val="001070B4"/>
    <w:rsid w:val="001F4182"/>
    <w:rsid w:val="002B3AA5"/>
    <w:rsid w:val="00364A11"/>
    <w:rsid w:val="00371E6B"/>
    <w:rsid w:val="00386D6C"/>
    <w:rsid w:val="00406E7F"/>
    <w:rsid w:val="00410CD9"/>
    <w:rsid w:val="004756F0"/>
    <w:rsid w:val="00492849"/>
    <w:rsid w:val="0053114D"/>
    <w:rsid w:val="005C2967"/>
    <w:rsid w:val="006321AD"/>
    <w:rsid w:val="00673B28"/>
    <w:rsid w:val="00675F0F"/>
    <w:rsid w:val="006D7297"/>
    <w:rsid w:val="00733FC6"/>
    <w:rsid w:val="00780D81"/>
    <w:rsid w:val="0079373C"/>
    <w:rsid w:val="007C11CF"/>
    <w:rsid w:val="007D4BF2"/>
    <w:rsid w:val="008840A1"/>
    <w:rsid w:val="008B602E"/>
    <w:rsid w:val="008E09BE"/>
    <w:rsid w:val="008E68C3"/>
    <w:rsid w:val="00905ED8"/>
    <w:rsid w:val="009156CD"/>
    <w:rsid w:val="009B0691"/>
    <w:rsid w:val="009E107E"/>
    <w:rsid w:val="00A4483F"/>
    <w:rsid w:val="00A4792C"/>
    <w:rsid w:val="00AC5E5A"/>
    <w:rsid w:val="00B04B21"/>
    <w:rsid w:val="00C61479"/>
    <w:rsid w:val="00CA493A"/>
    <w:rsid w:val="00CD4C1B"/>
    <w:rsid w:val="00D5269E"/>
    <w:rsid w:val="00DB6C6A"/>
    <w:rsid w:val="00E24D8A"/>
    <w:rsid w:val="00EC4F4E"/>
    <w:rsid w:val="00F443A8"/>
    <w:rsid w:val="00F67F4F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F378"/>
  <w15:chartTrackingRefBased/>
  <w15:docId w15:val="{3E8F1648-A229-4E6C-8F1F-1BCDE75C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3F"/>
  </w:style>
  <w:style w:type="paragraph" w:styleId="Heading1">
    <w:name w:val="heading 1"/>
    <w:basedOn w:val="Normal"/>
    <w:next w:val="Normal"/>
    <w:link w:val="Heading1Char"/>
    <w:uiPriority w:val="9"/>
    <w:qFormat/>
    <w:rsid w:val="00A44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8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60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0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5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F0F"/>
  </w:style>
  <w:style w:type="paragraph" w:styleId="Footer">
    <w:name w:val="footer"/>
    <w:basedOn w:val="Normal"/>
    <w:link w:val="FooterChar"/>
    <w:uiPriority w:val="99"/>
    <w:unhideWhenUsed/>
    <w:rsid w:val="00675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2538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2025-10-02T16:10:00Z</dcterms:created>
  <dcterms:modified xsi:type="dcterms:W3CDTF">2025-10-02T16:10:00Z</dcterms:modified>
</cp:coreProperties>
</file>